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B6D" w:rsidRPr="00B376FC" w:rsidRDefault="00B376FC" w:rsidP="00545B6D">
      <w:pPr>
        <w:rPr>
          <w:rFonts w:ascii="Times New Roman" w:hAnsi="Times New Roman"/>
          <w:b/>
          <w:sz w:val="24"/>
          <w:szCs w:val="24"/>
          <w:lang w:val="es-ES_tradnl"/>
        </w:rPr>
      </w:pPr>
      <w:r w:rsidRPr="00B376FC">
        <w:rPr>
          <w:rFonts w:ascii="Times New Roman" w:hAnsi="Times New Roman"/>
          <w:b/>
          <w:sz w:val="24"/>
          <w:szCs w:val="24"/>
          <w:lang w:val="es-ES_tradnl"/>
        </w:rPr>
        <w:t>Material 6</w:t>
      </w:r>
      <w:r w:rsidR="00851B14">
        <w:rPr>
          <w:rFonts w:ascii="Times New Roman" w:hAnsi="Times New Roman"/>
          <w:b/>
          <w:sz w:val="24"/>
          <w:szCs w:val="24"/>
          <w:lang w:val="es-ES_tradnl"/>
        </w:rPr>
        <w:t>: Me</w:t>
      </w:r>
      <w:r w:rsidRPr="00B376FC">
        <w:rPr>
          <w:rFonts w:ascii="Times New Roman" w:hAnsi="Times New Roman"/>
          <w:b/>
          <w:sz w:val="24"/>
          <w:szCs w:val="24"/>
          <w:lang w:val="es-ES_tradnl"/>
        </w:rPr>
        <w:t>mory de los animales de Andaluc</w:t>
      </w:r>
      <w:r>
        <w:rPr>
          <w:rFonts w:ascii="Times New Roman" w:hAnsi="Times New Roman"/>
          <w:b/>
          <w:sz w:val="24"/>
          <w:szCs w:val="24"/>
          <w:lang w:val="es-ES_tradnl"/>
        </w:rPr>
        <w:t>ía</w:t>
      </w:r>
    </w:p>
    <w:p w:rsidR="00545B6D" w:rsidRPr="00851665" w:rsidRDefault="00851B14" w:rsidP="00EB306E">
      <w:pPr>
        <w:spacing w:after="60" w:line="240" w:lineRule="auto"/>
        <w:rPr>
          <w:rFonts w:ascii="Times New Roman" w:hAnsi="Times New Roman"/>
          <w:sz w:val="24"/>
          <w:szCs w:val="24"/>
          <w:lang w:val="es-ES"/>
        </w:rPr>
      </w:pPr>
      <w:r w:rsidRPr="00851B14">
        <w:rPr>
          <w:rFonts w:ascii="Times New Roman" w:hAnsi="Times New Roman"/>
          <w:sz w:val="24"/>
          <w:szCs w:val="24"/>
          <w:lang w:val="es-ES"/>
        </w:rPr>
        <w:t>Escribe los nombres de los animales</w:t>
      </w:r>
      <w:r w:rsidR="0003351F">
        <w:rPr>
          <w:rFonts w:ascii="Times New Roman" w:hAnsi="Times New Roman"/>
          <w:sz w:val="24"/>
          <w:szCs w:val="24"/>
          <w:lang w:val="es-ES"/>
        </w:rPr>
        <w:t xml:space="preserve">. </w:t>
      </w:r>
      <w:r w:rsidR="00603768" w:rsidRPr="00851665">
        <w:rPr>
          <w:rFonts w:ascii="Times New Roman" w:hAnsi="Times New Roman"/>
          <w:sz w:val="24"/>
          <w:szCs w:val="24"/>
          <w:lang w:val="es-ES"/>
        </w:rPr>
        <w:t>Después</w:t>
      </w:r>
      <w:r w:rsidR="0003351F" w:rsidRPr="00851665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603768" w:rsidRPr="00851665">
        <w:rPr>
          <w:rFonts w:ascii="Times New Roman" w:hAnsi="Times New Roman"/>
          <w:sz w:val="24"/>
          <w:szCs w:val="24"/>
          <w:lang w:val="es-ES"/>
        </w:rPr>
        <w:t>re</w:t>
      </w:r>
      <w:r w:rsidR="0003351F" w:rsidRPr="00851665">
        <w:rPr>
          <w:rFonts w:ascii="Times New Roman" w:hAnsi="Times New Roman"/>
          <w:sz w:val="24"/>
          <w:szCs w:val="24"/>
          <w:lang w:val="es-ES"/>
        </w:rPr>
        <w:t>corta</w:t>
      </w:r>
      <w:r w:rsidR="004F0854" w:rsidRPr="00851665">
        <w:rPr>
          <w:rFonts w:ascii="Times New Roman" w:hAnsi="Times New Roman"/>
          <w:sz w:val="24"/>
          <w:szCs w:val="24"/>
          <w:lang w:val="es-ES"/>
        </w:rPr>
        <w:t xml:space="preserve"> las tarjetas</w:t>
      </w:r>
      <w:r w:rsidR="00545B6D" w:rsidRPr="00851665">
        <w:rPr>
          <w:rFonts w:ascii="Times New Roman" w:hAnsi="Times New Roman"/>
          <w:sz w:val="24"/>
          <w:szCs w:val="24"/>
          <w:lang w:val="es-ES"/>
        </w:rPr>
        <w:t>.</w:t>
      </w:r>
    </w:p>
    <w:p w:rsidR="00545B6D" w:rsidRPr="00851B14" w:rsidRDefault="00603768" w:rsidP="00EB306E">
      <w:pPr>
        <w:spacing w:after="60" w:line="240" w:lineRule="auto"/>
        <w:rPr>
          <w:rFonts w:ascii="Times New Roman" w:hAnsi="Times New Roman"/>
          <w:sz w:val="24"/>
          <w:szCs w:val="24"/>
          <w:lang w:val="es-ES"/>
        </w:rPr>
      </w:pPr>
      <w:r w:rsidRPr="00851665">
        <w:rPr>
          <w:rFonts w:ascii="Times New Roman" w:hAnsi="Times New Roman"/>
          <w:sz w:val="24"/>
          <w:szCs w:val="24"/>
          <w:lang w:val="es-ES"/>
        </w:rPr>
        <w:t>¡</w:t>
      </w:r>
      <w:r w:rsidR="00851B14" w:rsidRPr="00851665">
        <w:rPr>
          <w:rFonts w:ascii="Times New Roman" w:hAnsi="Times New Roman"/>
          <w:sz w:val="24"/>
          <w:szCs w:val="24"/>
          <w:lang w:val="es-ES"/>
        </w:rPr>
        <w:t>Qu</w:t>
      </w:r>
      <w:r w:rsidRPr="00851665">
        <w:rPr>
          <w:rFonts w:ascii="Times New Roman" w:hAnsi="Times New Roman"/>
          <w:sz w:val="24"/>
          <w:szCs w:val="24"/>
          <w:lang w:val="es-ES"/>
        </w:rPr>
        <w:t>é</w:t>
      </w:r>
      <w:r w:rsidR="00851B14" w:rsidRPr="00851665">
        <w:rPr>
          <w:rFonts w:ascii="Times New Roman" w:hAnsi="Times New Roman"/>
          <w:sz w:val="24"/>
          <w:szCs w:val="24"/>
          <w:lang w:val="es-ES"/>
        </w:rPr>
        <w:t xml:space="preserve"> te diviertas!</w:t>
      </w:r>
    </w:p>
    <w:tbl>
      <w:tblPr>
        <w:tblW w:w="10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1"/>
        <w:gridCol w:w="2512"/>
        <w:gridCol w:w="2513"/>
        <w:gridCol w:w="2510"/>
        <w:gridCol w:w="15"/>
      </w:tblGrid>
      <w:tr w:rsidR="00545B6D" w:rsidTr="00104E67">
        <w:trPr>
          <w:trHeight w:val="2268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851B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sz w:val="24"/>
                <w:szCs w:val="24"/>
                <w:lang w:val="es-ES"/>
              </w:rPr>
              <w:t>el camaleó</w:t>
            </w:r>
            <w:r w:rsidR="007E0C5F" w:rsidRPr="00851B14">
              <w:rPr>
                <w:rFonts w:ascii="Times New Roman" w:hAnsi="Times New Roman"/>
                <w:sz w:val="24"/>
                <w:szCs w:val="24"/>
                <w:lang w:val="es-ES"/>
              </w:rPr>
              <w:t>n común</w:t>
            </w:r>
          </w:p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7E0C5F" w:rsidRPr="00851B14" w:rsidRDefault="007E0C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sz w:val="24"/>
                <w:szCs w:val="24"/>
                <w:lang w:val="es-ES"/>
              </w:rPr>
              <w:t>___________________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7E0C5F" w:rsidP="007E0C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bCs/>
                <w:sz w:val="24"/>
                <w:szCs w:val="24"/>
                <w:lang w:val="es-ES"/>
              </w:rPr>
              <w:t>el meloncillo</w:t>
            </w:r>
          </w:p>
          <w:p w:rsidR="00545B6D" w:rsidRPr="00851B14" w:rsidRDefault="00545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7E0C5F" w:rsidRPr="00851B14" w:rsidRDefault="007E0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545B6D" w:rsidRPr="00851B14" w:rsidRDefault="00545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sz w:val="24"/>
                <w:szCs w:val="24"/>
                <w:lang w:val="es-ES"/>
              </w:rPr>
              <w:t>___________________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7E0C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bCs/>
                <w:sz w:val="24"/>
                <w:szCs w:val="24"/>
                <w:lang w:val="es-ES"/>
              </w:rPr>
              <w:t>la libélula</w:t>
            </w:r>
          </w:p>
          <w:p w:rsidR="00545B6D" w:rsidRPr="00851B14" w:rsidRDefault="00545B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7E0C5F" w:rsidRPr="00851B14" w:rsidRDefault="007E0C5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545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bCs/>
                <w:sz w:val="24"/>
                <w:szCs w:val="24"/>
                <w:lang w:val="es-ES"/>
              </w:rPr>
              <w:t>________________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185C2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bCs/>
                <w:sz w:val="24"/>
                <w:szCs w:val="24"/>
                <w:lang w:val="es-ES"/>
              </w:rPr>
              <w:t>el delfín comú</w:t>
            </w:r>
            <w:r w:rsidR="003C7E31" w:rsidRPr="00851B14">
              <w:rPr>
                <w:rFonts w:ascii="Times New Roman" w:hAnsi="Times New Roman"/>
                <w:bCs/>
                <w:sz w:val="24"/>
                <w:szCs w:val="24"/>
                <w:lang w:val="es-ES"/>
              </w:rPr>
              <w:t>n</w:t>
            </w:r>
          </w:p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bCs/>
                <w:sz w:val="24"/>
                <w:szCs w:val="24"/>
                <w:lang w:val="es-ES"/>
              </w:rPr>
              <w:t>___________________</w:t>
            </w:r>
          </w:p>
        </w:tc>
      </w:tr>
      <w:tr w:rsidR="00545B6D" w:rsidTr="00104E67">
        <w:trPr>
          <w:trHeight w:val="2268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185C2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bCs/>
                <w:sz w:val="24"/>
                <w:szCs w:val="24"/>
                <w:lang w:val="es-ES"/>
              </w:rPr>
              <w:t>el lagarto ocelado</w:t>
            </w:r>
          </w:p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bCs/>
                <w:sz w:val="24"/>
                <w:szCs w:val="24"/>
                <w:lang w:val="es-ES"/>
              </w:rPr>
              <w:t>___________________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7E0C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bCs/>
                <w:sz w:val="24"/>
                <w:szCs w:val="24"/>
                <w:lang w:val="es-ES"/>
              </w:rPr>
              <w:t>el galapago europeo</w:t>
            </w:r>
          </w:p>
          <w:p w:rsidR="00545B6D" w:rsidRPr="00851B14" w:rsidRDefault="00545B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7E0C5F" w:rsidRPr="00851B14" w:rsidRDefault="007E0C5F" w:rsidP="00EB30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545B6D" w:rsidP="00EB30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bCs/>
                <w:sz w:val="24"/>
                <w:szCs w:val="24"/>
                <w:lang w:val="es-ES"/>
              </w:rPr>
              <w:t>___________________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7E0C5F" w:rsidP="003C7E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bCs/>
                <w:sz w:val="24"/>
                <w:szCs w:val="24"/>
                <w:lang w:val="es-ES"/>
              </w:rPr>
              <w:t>la cigüeña</w:t>
            </w:r>
          </w:p>
          <w:p w:rsidR="00545B6D" w:rsidRPr="00851B14" w:rsidRDefault="00545B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545B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545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bCs/>
                <w:sz w:val="24"/>
                <w:szCs w:val="24"/>
                <w:lang w:val="es-ES"/>
              </w:rPr>
              <w:t>___________________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185C2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bCs/>
                <w:sz w:val="24"/>
                <w:szCs w:val="24"/>
                <w:lang w:val="es-ES"/>
              </w:rPr>
              <w:t>el jabalí</w:t>
            </w:r>
          </w:p>
          <w:p w:rsidR="00545B6D" w:rsidRPr="00851B14" w:rsidRDefault="00545B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7E0C5F" w:rsidRPr="00851B14" w:rsidRDefault="007E0C5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545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bCs/>
                <w:sz w:val="24"/>
                <w:szCs w:val="24"/>
                <w:lang w:val="es-ES"/>
              </w:rPr>
              <w:t>_________________</w:t>
            </w:r>
          </w:p>
        </w:tc>
      </w:tr>
      <w:tr w:rsidR="00545B6D" w:rsidTr="00104E67">
        <w:trPr>
          <w:trHeight w:val="2268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185C2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bCs/>
                <w:sz w:val="24"/>
                <w:szCs w:val="24"/>
                <w:lang w:val="es-ES"/>
              </w:rPr>
              <w:t>el lobo</w:t>
            </w:r>
            <w:r w:rsidR="00545B6D" w:rsidRPr="00851B14">
              <w:rPr>
                <w:rFonts w:ascii="Times New Roman" w:hAnsi="Times New Roman"/>
                <w:bCs/>
                <w:sz w:val="24"/>
                <w:szCs w:val="24"/>
                <w:lang w:val="es-ES"/>
              </w:rPr>
              <w:t xml:space="preserve"> </w:t>
            </w:r>
          </w:p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545B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545B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bCs/>
                <w:sz w:val="24"/>
                <w:szCs w:val="24"/>
                <w:lang w:val="es-ES"/>
              </w:rPr>
              <w:t>___________________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7E0C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bCs/>
                <w:sz w:val="24"/>
                <w:szCs w:val="24"/>
                <w:lang w:val="es-ES"/>
              </w:rPr>
              <w:t>el águila imperial</w:t>
            </w:r>
          </w:p>
          <w:p w:rsidR="00B376FC" w:rsidRPr="00851B14" w:rsidRDefault="00B376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185C21" w:rsidRPr="00851B14" w:rsidRDefault="00185C21" w:rsidP="00EB3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545B6D" w:rsidRPr="00851B14" w:rsidRDefault="00545B6D" w:rsidP="00EB3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sz w:val="24"/>
                <w:szCs w:val="24"/>
                <w:lang w:val="es-ES"/>
              </w:rPr>
              <w:t>__________________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7E0C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bCs/>
                <w:sz w:val="24"/>
                <w:szCs w:val="24"/>
                <w:lang w:val="es-ES"/>
              </w:rPr>
              <w:t>la gineta</w:t>
            </w:r>
          </w:p>
          <w:p w:rsidR="00545B6D" w:rsidRPr="00851B14" w:rsidRDefault="00545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545B6D" w:rsidRPr="00851B14" w:rsidRDefault="00545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545B6D" w:rsidRPr="00851B14" w:rsidRDefault="00545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sz w:val="24"/>
                <w:szCs w:val="24"/>
                <w:lang w:val="es-ES"/>
              </w:rPr>
              <w:t>___________________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B6D" w:rsidRPr="00851B14" w:rsidRDefault="00545B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</w:p>
          <w:p w:rsidR="00545B6D" w:rsidRPr="00851B14" w:rsidRDefault="00E36E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bCs/>
                <w:sz w:val="24"/>
                <w:szCs w:val="24"/>
                <w:lang w:val="es-ES"/>
              </w:rPr>
              <w:t>el atún azul</w:t>
            </w:r>
          </w:p>
          <w:p w:rsidR="00545B6D" w:rsidRPr="00851B14" w:rsidRDefault="00545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EB306E" w:rsidRPr="00851B14" w:rsidRDefault="00EB3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7E0C5F" w:rsidRPr="00851B14" w:rsidRDefault="007E0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:rsidR="00545B6D" w:rsidRPr="00851B14" w:rsidRDefault="00545B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851B14">
              <w:rPr>
                <w:rFonts w:ascii="Times New Roman" w:hAnsi="Times New Roman"/>
                <w:sz w:val="24"/>
                <w:szCs w:val="24"/>
                <w:lang w:val="es-ES"/>
              </w:rPr>
              <w:t>___________________</w:t>
            </w:r>
          </w:p>
        </w:tc>
      </w:tr>
      <w:tr w:rsidR="009C2E4A" w:rsidTr="00104E67">
        <w:trPr>
          <w:gridAfter w:val="1"/>
          <w:wAfter w:w="15" w:type="dxa"/>
          <w:trHeight w:val="2268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4A" w:rsidRDefault="009C2E4A" w:rsidP="00E640FC">
            <w:pPr>
              <w:spacing w:after="0" w:line="240" w:lineRule="auto"/>
            </w:pPr>
          </w:p>
          <w:p w:rsidR="009C2E4A" w:rsidRDefault="009C2E4A" w:rsidP="009C2E4A">
            <w:pPr>
              <w:spacing w:after="0" w:line="240" w:lineRule="auto"/>
              <w:jc w:val="center"/>
            </w:pPr>
          </w:p>
          <w:p w:rsidR="009C2E4A" w:rsidRDefault="00851B14" w:rsidP="009C2E4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>
              <w:object w:dxaOrig="9195" w:dyaOrig="7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1pt;height:79.6pt" o:ole="">
                  <v:imagedata r:id="rId6" o:title=""/>
                </v:shape>
                <o:OLEObject Type="Embed" ProgID="PBrush" ShapeID="_x0000_i1025" DrawAspect="Content" ObjectID="_1392538189" r:id="rId7"/>
              </w:objec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4A" w:rsidRDefault="009C2E4A">
            <w:pPr>
              <w:spacing w:after="0" w:line="240" w:lineRule="auto"/>
              <w:jc w:val="center"/>
            </w:pPr>
          </w:p>
          <w:p w:rsidR="009C2E4A" w:rsidRDefault="009C2E4A" w:rsidP="00E640FC">
            <w:pPr>
              <w:spacing w:after="0" w:line="240" w:lineRule="auto"/>
              <w:jc w:val="center"/>
            </w:pPr>
          </w:p>
          <w:p w:rsidR="00611E41" w:rsidRPr="00E640FC" w:rsidRDefault="003243D0" w:rsidP="00E640FC">
            <w:pPr>
              <w:spacing w:after="0" w:line="240" w:lineRule="auto"/>
              <w:jc w:val="center"/>
            </w:pPr>
            <w:r>
              <w:rPr>
                <w:noProof/>
                <w:lang w:val="de-DE" w:eastAsia="de-DE" w:bidi="ar-SA"/>
              </w:rPr>
              <w:drawing>
                <wp:inline distT="0" distB="0" distL="0" distR="0">
                  <wp:extent cx="1567815" cy="735330"/>
                  <wp:effectExtent l="19050" t="0" r="0" b="0"/>
                  <wp:docPr id="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73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14" w:rsidRDefault="00851B14" w:rsidP="009C2E4A">
            <w:pPr>
              <w:spacing w:before="120" w:after="0" w:line="240" w:lineRule="auto"/>
              <w:jc w:val="center"/>
            </w:pPr>
          </w:p>
          <w:p w:rsidR="009C2E4A" w:rsidRPr="009C2E4A" w:rsidRDefault="00611E41" w:rsidP="009C2E4A">
            <w:pPr>
              <w:spacing w:before="120" w:after="0" w:line="240" w:lineRule="auto"/>
              <w:jc w:val="center"/>
            </w:pPr>
            <w:r>
              <w:object w:dxaOrig="8295" w:dyaOrig="6795">
                <v:shape id="_x0000_i1026" type="#_x0000_t75" style="width:87.7pt;height:72.55pt" o:ole="">
                  <v:imagedata r:id="rId9" o:title=""/>
                </v:shape>
                <o:OLEObject Type="Embed" ProgID="PBrush" ShapeID="_x0000_i1026" DrawAspect="Content" ObjectID="_1392538190" r:id="rId10"/>
              </w:objec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E41" w:rsidRDefault="00611E41">
            <w:pPr>
              <w:spacing w:before="60" w:after="0" w:line="240" w:lineRule="auto"/>
              <w:jc w:val="center"/>
            </w:pPr>
          </w:p>
          <w:p w:rsidR="009C2E4A" w:rsidRDefault="00611E41">
            <w:pPr>
              <w:spacing w:before="60"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>
              <w:object w:dxaOrig="8955" w:dyaOrig="4935">
                <v:shape id="_x0000_i1027" type="#_x0000_t75" style="width:111.5pt;height:61.15pt" o:ole="">
                  <v:imagedata r:id="rId11" o:title=""/>
                </v:shape>
                <o:OLEObject Type="Embed" ProgID="PBrush" ShapeID="_x0000_i1027" DrawAspect="Content" ObjectID="_1392538191" r:id="rId12"/>
              </w:object>
            </w:r>
          </w:p>
        </w:tc>
      </w:tr>
      <w:tr w:rsidR="009C2E4A" w:rsidTr="00104E67">
        <w:trPr>
          <w:gridAfter w:val="1"/>
          <w:wAfter w:w="15" w:type="dxa"/>
          <w:trHeight w:val="2268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4A" w:rsidRDefault="009C2E4A">
            <w:pPr>
              <w:spacing w:before="60" w:after="0" w:line="240" w:lineRule="auto"/>
              <w:jc w:val="center"/>
            </w:pPr>
          </w:p>
          <w:p w:rsidR="00851B14" w:rsidRDefault="00851B14">
            <w:pPr>
              <w:spacing w:before="60" w:after="0" w:line="240" w:lineRule="auto"/>
              <w:jc w:val="center"/>
            </w:pPr>
          </w:p>
          <w:p w:rsidR="00851B14" w:rsidRDefault="00851B14">
            <w:pPr>
              <w:spacing w:before="60" w:after="0" w:line="240" w:lineRule="auto"/>
              <w:jc w:val="center"/>
            </w:pPr>
            <w:r>
              <w:object w:dxaOrig="14715" w:dyaOrig="3675">
                <v:shape id="_x0000_i1028" type="#_x0000_t75" style="width:122.35pt;height:42.75pt" o:ole="">
                  <v:imagedata r:id="rId13" o:title=""/>
                </v:shape>
                <o:OLEObject Type="Embed" ProgID="PBrush" ShapeID="_x0000_i1028" DrawAspect="Content" ObjectID="_1392538192" r:id="rId14"/>
              </w:objec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4A" w:rsidRPr="003B563B" w:rsidRDefault="003C7E31" w:rsidP="003C7E31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3B563B">
              <w:object w:dxaOrig="11085" w:dyaOrig="10095">
                <v:shape id="_x0000_i1029" type="#_x0000_t75" style="width:95.8pt;height:86.1pt" o:ole="">
                  <v:imagedata r:id="rId15" o:title=""/>
                </v:shape>
                <o:OLEObject Type="Embed" ProgID="PBrush" ShapeID="_x0000_i1029" DrawAspect="Content" ObjectID="_1392538193" r:id="rId16"/>
              </w:objec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4A" w:rsidRPr="00611E41" w:rsidRDefault="009C2E4A" w:rsidP="00247A5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51B14" w:rsidRDefault="00611E41" w:rsidP="00247A5A">
            <w:pPr>
              <w:spacing w:after="0" w:line="240" w:lineRule="auto"/>
              <w:jc w:val="center"/>
            </w:pPr>
            <w:r>
              <w:object w:dxaOrig="4455" w:dyaOrig="4755">
                <v:shape id="_x0000_i1030" type="#_x0000_t75" style="width:86.1pt;height:90.4pt" o:ole="">
                  <v:imagedata r:id="rId17" o:title=""/>
                </v:shape>
                <o:OLEObject Type="Embed" ProgID="PBrush" ShapeID="_x0000_i1030" DrawAspect="Content" ObjectID="_1392538194" r:id="rId18"/>
              </w:object>
            </w:r>
          </w:p>
          <w:p w:rsidR="00851B14" w:rsidRPr="00247A5A" w:rsidRDefault="00851B14" w:rsidP="00247A5A">
            <w:pPr>
              <w:spacing w:after="0" w:line="240" w:lineRule="auto"/>
              <w:jc w:val="center"/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4A" w:rsidRDefault="009C2E4A">
            <w:pPr>
              <w:spacing w:before="60" w:after="0" w:line="240" w:lineRule="auto"/>
              <w:jc w:val="center"/>
            </w:pPr>
          </w:p>
          <w:p w:rsidR="001735FF" w:rsidRDefault="001735FF">
            <w:pPr>
              <w:spacing w:before="60" w:after="0" w:line="240" w:lineRule="auto"/>
              <w:jc w:val="center"/>
            </w:pPr>
          </w:p>
          <w:p w:rsidR="009C2E4A" w:rsidRDefault="001735FF">
            <w:pPr>
              <w:spacing w:before="60"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object w:dxaOrig="12735" w:dyaOrig="4125">
                <v:shape id="_x0000_i1031" type="#_x0000_t75" style="width:123.95pt;height:53.05pt" o:ole="">
                  <v:imagedata r:id="rId19" o:title=""/>
                </v:shape>
                <o:OLEObject Type="Embed" ProgID="PBrush" ShapeID="_x0000_i1031" DrawAspect="Content" ObjectID="_1392538195" r:id="rId20"/>
              </w:object>
            </w:r>
          </w:p>
        </w:tc>
      </w:tr>
      <w:tr w:rsidR="009C2E4A" w:rsidTr="00104E67">
        <w:trPr>
          <w:gridAfter w:val="1"/>
          <w:wAfter w:w="15" w:type="dxa"/>
          <w:trHeight w:val="2268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21" w:rsidRDefault="00185C21">
            <w:pPr>
              <w:spacing w:before="60" w:after="0" w:line="240" w:lineRule="auto"/>
              <w:jc w:val="center"/>
            </w:pPr>
          </w:p>
          <w:p w:rsidR="009C2E4A" w:rsidRDefault="00185C21">
            <w:pPr>
              <w:spacing w:before="60" w:after="0" w:line="240" w:lineRule="auto"/>
              <w:jc w:val="center"/>
            </w:pPr>
            <w:r>
              <w:object w:dxaOrig="7980" w:dyaOrig="5085">
                <v:shape id="_x0000_i1032" type="#_x0000_t75" style="width:120.7pt;height:77.4pt" o:ole="">
                  <v:imagedata r:id="rId21" o:title=""/>
                </v:shape>
                <o:OLEObject Type="Embed" ProgID="PBrush" ShapeID="_x0000_i1032" DrawAspect="Content" ObjectID="_1392538196" r:id="rId22"/>
              </w:objec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4A" w:rsidRDefault="009C2E4A">
            <w:pPr>
              <w:spacing w:before="60" w:after="0" w:line="240" w:lineRule="auto"/>
              <w:jc w:val="center"/>
            </w:pPr>
          </w:p>
          <w:p w:rsidR="009C2E4A" w:rsidRDefault="001735FF">
            <w:pPr>
              <w:spacing w:before="60"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object w:dxaOrig="9300" w:dyaOrig="5970">
                <v:shape id="_x0000_i1033" type="#_x0000_t75" style="width:96.9pt;height:62.8pt" o:ole="">
                  <v:imagedata r:id="rId23" o:title=""/>
                </v:shape>
                <o:OLEObject Type="Embed" ProgID="PBrush" ShapeID="_x0000_i1033" DrawAspect="Content" ObjectID="_1392538197" r:id="rId24"/>
              </w:objec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4A" w:rsidRDefault="00671CB9">
            <w:pPr>
              <w:spacing w:before="60" w:after="0" w:line="240" w:lineRule="auto"/>
              <w:jc w:val="center"/>
            </w:pPr>
            <w:r>
              <w:object w:dxaOrig="13755" w:dyaOrig="13155">
                <v:shape id="_x0000_i1034" type="#_x0000_t75" style="width:89.85pt;height:86.6pt" o:ole="">
                  <v:imagedata r:id="rId25" o:title=""/>
                </v:shape>
                <o:OLEObject Type="Embed" ProgID="PBrush" ShapeID="_x0000_i1034" DrawAspect="Content" ObjectID="_1392538198" r:id="rId26"/>
              </w:object>
            </w:r>
          </w:p>
          <w:p w:rsidR="009C2E4A" w:rsidRDefault="009C2E4A">
            <w:pPr>
              <w:spacing w:before="60"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14" w:rsidRDefault="00851B14" w:rsidP="002A1A95">
            <w:pPr>
              <w:spacing w:before="60" w:after="0" w:line="240" w:lineRule="auto"/>
              <w:jc w:val="center"/>
            </w:pPr>
          </w:p>
          <w:p w:rsidR="00851B14" w:rsidRDefault="00851B14" w:rsidP="002A1A95">
            <w:pPr>
              <w:spacing w:before="60" w:after="0" w:line="240" w:lineRule="auto"/>
              <w:jc w:val="center"/>
            </w:pPr>
          </w:p>
          <w:p w:rsidR="009C2E4A" w:rsidRDefault="00851B14" w:rsidP="002A1A95">
            <w:pPr>
              <w:spacing w:before="60" w:after="0" w:line="240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  <w:r>
              <w:object w:dxaOrig="13515" w:dyaOrig="5835">
                <v:shape id="_x0000_i1035" type="#_x0000_t75" style="width:113.7pt;height:53.6pt" o:ole="">
                  <v:imagedata r:id="rId27" o:title=""/>
                </v:shape>
                <o:OLEObject Type="Embed" ProgID="PBrush" ShapeID="_x0000_i1035" DrawAspect="Content" ObjectID="_1392538199" r:id="rId28"/>
              </w:object>
            </w:r>
          </w:p>
        </w:tc>
      </w:tr>
    </w:tbl>
    <w:p w:rsidR="00545B6D" w:rsidRPr="00104E67" w:rsidRDefault="00545B6D" w:rsidP="00D91BB9">
      <w:pPr>
        <w:rPr>
          <w:rFonts w:ascii="Times New Roman" w:hAnsi="Times New Roman"/>
          <w:sz w:val="20"/>
          <w:szCs w:val="20"/>
          <w:lang w:val="fr-FR"/>
        </w:rPr>
      </w:pPr>
    </w:p>
    <w:sectPr w:rsidR="00545B6D" w:rsidRPr="00104E67" w:rsidSect="00611E41">
      <w:footerReference w:type="default" r:id="rId29"/>
      <w:pgSz w:w="11906" w:h="16838"/>
      <w:pgMar w:top="907" w:right="1418" w:bottom="45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0B6" w:rsidRDefault="005600B6" w:rsidP="00DB3DE0">
      <w:pPr>
        <w:spacing w:after="0" w:line="240" w:lineRule="auto"/>
      </w:pPr>
      <w:r>
        <w:separator/>
      </w:r>
    </w:p>
  </w:endnote>
  <w:endnote w:type="continuationSeparator" w:id="0">
    <w:p w:rsidR="005600B6" w:rsidRDefault="005600B6" w:rsidP="00DB3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E41" w:rsidRPr="00611E41" w:rsidRDefault="00611E41" w:rsidP="00611E41">
    <w:pPr>
      <w:pStyle w:val="Footer"/>
      <w:spacing w:after="0" w:line="240" w:lineRule="auto"/>
      <w:rPr>
        <w:lang w:val="es-ES"/>
      </w:rPr>
    </w:pPr>
    <w:r>
      <w:rPr>
        <w:color w:val="808080"/>
        <w:lang w:val="es-ES_tradnl"/>
      </w:rPr>
      <w:t>© EPLC-CELV 2011       R. Krüger (Universidad de Erfurt)           Animales_Material 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0B6" w:rsidRDefault="005600B6" w:rsidP="00DB3DE0">
      <w:pPr>
        <w:spacing w:after="0" w:line="240" w:lineRule="auto"/>
      </w:pPr>
      <w:r>
        <w:separator/>
      </w:r>
    </w:p>
  </w:footnote>
  <w:footnote w:type="continuationSeparator" w:id="0">
    <w:p w:rsidR="005600B6" w:rsidRDefault="005600B6" w:rsidP="00DB3D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5B6D"/>
    <w:rsid w:val="0003351F"/>
    <w:rsid w:val="000767D5"/>
    <w:rsid w:val="00104E67"/>
    <w:rsid w:val="001735FF"/>
    <w:rsid w:val="00185C21"/>
    <w:rsid w:val="001D5861"/>
    <w:rsid w:val="001E0D0B"/>
    <w:rsid w:val="00247A5A"/>
    <w:rsid w:val="002768D4"/>
    <w:rsid w:val="002A1A95"/>
    <w:rsid w:val="003243D0"/>
    <w:rsid w:val="003B563B"/>
    <w:rsid w:val="003C7E31"/>
    <w:rsid w:val="004F0854"/>
    <w:rsid w:val="00545B6D"/>
    <w:rsid w:val="00546B61"/>
    <w:rsid w:val="005600B6"/>
    <w:rsid w:val="00583970"/>
    <w:rsid w:val="00603768"/>
    <w:rsid w:val="00611E41"/>
    <w:rsid w:val="00666233"/>
    <w:rsid w:val="00671CB9"/>
    <w:rsid w:val="00685623"/>
    <w:rsid w:val="006E441F"/>
    <w:rsid w:val="007E0C5F"/>
    <w:rsid w:val="00851665"/>
    <w:rsid w:val="00851B14"/>
    <w:rsid w:val="009C2E4A"/>
    <w:rsid w:val="00AB2537"/>
    <w:rsid w:val="00AC1877"/>
    <w:rsid w:val="00B376FC"/>
    <w:rsid w:val="00B720C3"/>
    <w:rsid w:val="00BE330E"/>
    <w:rsid w:val="00C15607"/>
    <w:rsid w:val="00C623FF"/>
    <w:rsid w:val="00D91BB9"/>
    <w:rsid w:val="00DB3DE0"/>
    <w:rsid w:val="00DF39FA"/>
    <w:rsid w:val="00E36E53"/>
    <w:rsid w:val="00E640FC"/>
    <w:rsid w:val="00EB306E"/>
    <w:rsid w:val="00F46C33"/>
    <w:rsid w:val="00F90509"/>
    <w:rsid w:val="00FD5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5B6D"/>
    <w:pPr>
      <w:spacing w:after="200" w:line="276" w:lineRule="auto"/>
    </w:pPr>
    <w:rPr>
      <w:rFonts w:ascii="Calibri" w:eastAsia="Calibri" w:hAnsi="Calibri"/>
      <w:sz w:val="22"/>
      <w:szCs w:val="22"/>
      <w:lang w:val="en-US" w:eastAsia="en-US" w:bidi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DB3DE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DB3DE0"/>
    <w:rPr>
      <w:rFonts w:ascii="Calibri" w:eastAsia="Calibri" w:hAnsi="Calibri"/>
      <w:sz w:val="22"/>
      <w:szCs w:val="22"/>
      <w:lang w:val="en-US" w:eastAsia="en-US" w:bidi="en-US"/>
    </w:rPr>
  </w:style>
  <w:style w:type="paragraph" w:styleId="Footer">
    <w:name w:val="footer"/>
    <w:basedOn w:val="Normal"/>
    <w:link w:val="FooterChar"/>
    <w:rsid w:val="00DB3DE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B3DE0"/>
    <w:rPr>
      <w:rFonts w:ascii="Calibri" w:eastAsia="Calibri" w:hAnsi="Calibri"/>
      <w:sz w:val="22"/>
      <w:szCs w:val="2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4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Matériel 6: Memory d’animaux</vt:lpstr>
    </vt:vector>
  </TitlesOfParts>
  <Company>uni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Matériel 6: Memory d’animaux</dc:title>
  <dc:subject/>
  <dc:creator>kruegerr</dc:creator>
  <cp:keywords/>
  <dc:description/>
  <cp:lastModifiedBy> </cp:lastModifiedBy>
  <cp:revision>2</cp:revision>
  <dcterms:created xsi:type="dcterms:W3CDTF">2012-03-06T10:22:00Z</dcterms:created>
  <dcterms:modified xsi:type="dcterms:W3CDTF">2012-03-06T10:22:00Z</dcterms:modified>
</cp:coreProperties>
</file>